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6EF34" w14:textId="77189C75" w:rsidR="00EE4E4C" w:rsidRDefault="00EE4E4C" w:rsidP="00661F8E">
      <w:pPr>
        <w:pStyle w:val="a3"/>
        <w:ind w:leftChars="0" w:left="420"/>
        <w:jc w:val="center"/>
        <w:rPr>
          <w:rFonts w:ascii="ＭＳ 明朝" w:eastAsia="ＭＳ 明朝" w:hAnsi="ＭＳ 明朝"/>
          <w:sz w:val="36"/>
          <w:szCs w:val="36"/>
        </w:rPr>
      </w:pPr>
      <w:bookmarkStart w:id="0" w:name="_GoBack"/>
      <w:bookmarkEnd w:id="0"/>
      <w:r w:rsidRPr="00EE4E4C">
        <w:rPr>
          <w:rFonts w:ascii="ＭＳ 明朝" w:eastAsia="ＭＳ 明朝" w:hAnsi="ＭＳ 明朝" w:hint="eastAsia"/>
          <w:sz w:val="36"/>
          <w:szCs w:val="36"/>
        </w:rPr>
        <w:t>VRE</w:t>
      </w:r>
      <w:r w:rsidR="00661F8E">
        <w:rPr>
          <w:rFonts w:ascii="ＭＳ 明朝" w:eastAsia="ＭＳ 明朝" w:hAnsi="ＭＳ 明朝" w:hint="eastAsia"/>
          <w:sz w:val="36"/>
          <w:szCs w:val="36"/>
        </w:rPr>
        <w:t>患者への施設別対策</w:t>
      </w:r>
    </w:p>
    <w:p w14:paraId="5F5D2100" w14:textId="12C7EAD9" w:rsidR="00661F8E" w:rsidRPr="00EE4E4C" w:rsidRDefault="00661F8E" w:rsidP="00661F8E">
      <w:pPr>
        <w:pStyle w:val="a3"/>
        <w:ind w:leftChars="0" w:left="420"/>
        <w:jc w:val="right"/>
        <w:rPr>
          <w:rFonts w:ascii="ＭＳ 明朝" w:eastAsia="ＭＳ 明朝" w:hAnsi="ＭＳ 明朝"/>
          <w:sz w:val="36"/>
          <w:szCs w:val="36"/>
        </w:rPr>
      </w:pPr>
      <w:r w:rsidRPr="003721B9">
        <w:rPr>
          <w:rFonts w:ascii="ＭＳ 明朝" w:eastAsia="ＭＳ 明朝" w:hAnsi="ＭＳ 明朝" w:cs="Arial"/>
          <w:b/>
          <w:bCs/>
          <w:sz w:val="20"/>
          <w:szCs w:val="20"/>
        </w:rPr>
        <w:t>WaICCS(和歌山感染危機管理支援ネットワーク</w:t>
      </w:r>
      <w:r w:rsidRPr="003721B9">
        <w:rPr>
          <w:rFonts w:ascii="ＭＳ 明朝" w:eastAsia="ＭＳ 明朝" w:hAnsi="ＭＳ 明朝" w:cs="Arial" w:hint="eastAsia"/>
          <w:b/>
          <w:bCs/>
          <w:sz w:val="20"/>
          <w:szCs w:val="20"/>
        </w:rPr>
        <w:t>)</w:t>
      </w:r>
      <w:r w:rsidRPr="00661F8E">
        <w:rPr>
          <w:rFonts w:ascii="ＭＳ 明朝" w:eastAsia="ＭＳ 明朝" w:hAnsi="ＭＳ 明朝" w:cs="Arial" w:hint="eastAsia"/>
          <w:b/>
          <w:bCs/>
          <w:sz w:val="20"/>
          <w:szCs w:val="20"/>
        </w:rPr>
        <w:t xml:space="preserve"> </w:t>
      </w:r>
      <w:r>
        <w:rPr>
          <w:rFonts w:ascii="ＭＳ 明朝" w:eastAsia="ＭＳ 明朝" w:hAnsi="ＭＳ 明朝" w:cs="Arial" w:hint="eastAsia"/>
          <w:b/>
          <w:bCs/>
          <w:sz w:val="20"/>
          <w:szCs w:val="20"/>
        </w:rPr>
        <w:t>R3.12.27</w:t>
      </w:r>
      <w:r w:rsidRPr="003721B9">
        <w:rPr>
          <w:rFonts w:ascii="ＭＳ 明朝" w:eastAsia="ＭＳ 明朝" w:hAnsi="ＭＳ 明朝" w:cs="Arial" w:hint="eastAsia"/>
          <w:b/>
          <w:bCs/>
          <w:sz w:val="20"/>
          <w:szCs w:val="20"/>
        </w:rPr>
        <w:t>作成</w:t>
      </w:r>
    </w:p>
    <w:p w14:paraId="7D1BA5F2" w14:textId="77777777" w:rsidR="00661F8E" w:rsidRDefault="00661F8E" w:rsidP="00661F8E">
      <w:pPr>
        <w:rPr>
          <w:rFonts w:ascii="ＭＳ 明朝" w:eastAsia="ＭＳ 明朝" w:hAnsi="ＭＳ 明朝"/>
        </w:rPr>
      </w:pPr>
    </w:p>
    <w:p w14:paraId="79C1BF82" w14:textId="7466B757" w:rsidR="00C252BD" w:rsidRPr="003721B9" w:rsidRDefault="00661F8E" w:rsidP="00661F8E">
      <w:pPr>
        <w:rPr>
          <w:rFonts w:ascii="ＭＳ 明朝" w:eastAsia="ＭＳ 明朝" w:hAnsi="ＭＳ 明朝"/>
        </w:rPr>
      </w:pPr>
      <w:r>
        <w:rPr>
          <w:rFonts w:ascii="ＭＳ 明朝" w:eastAsia="ＭＳ 明朝" w:hAnsi="ＭＳ 明朝" w:hint="eastAsia"/>
        </w:rPr>
        <w:t>■</w:t>
      </w:r>
      <w:r w:rsidR="00592E76" w:rsidRPr="00730814">
        <w:rPr>
          <w:rFonts w:ascii="ＭＳ 明朝" w:eastAsia="ＭＳ 明朝" w:hAnsi="ＭＳ 明朝" w:hint="eastAsia"/>
          <w:b/>
        </w:rPr>
        <w:t>病院</w:t>
      </w:r>
      <w:r w:rsidR="00C252BD" w:rsidRPr="00730814">
        <w:rPr>
          <w:rFonts w:ascii="ＭＳ 明朝" w:eastAsia="ＭＳ 明朝" w:hAnsi="ＭＳ 明朝" w:hint="eastAsia"/>
          <w:b/>
        </w:rPr>
        <w:t>で</w:t>
      </w:r>
      <w:r w:rsidR="007121F5" w:rsidRPr="00730814">
        <w:rPr>
          <w:rFonts w:ascii="ＭＳ 明朝" w:eastAsia="ＭＳ 明朝" w:hAnsi="ＭＳ 明朝" w:hint="eastAsia"/>
          <w:b/>
        </w:rPr>
        <w:t>の</w:t>
      </w:r>
      <w:r w:rsidR="00C252BD" w:rsidRPr="00730814">
        <w:rPr>
          <w:rFonts w:ascii="ＭＳ 明朝" w:eastAsia="ＭＳ 明朝" w:hAnsi="ＭＳ 明朝" w:hint="eastAsia"/>
          <w:b/>
        </w:rPr>
        <w:t>感染対策</w:t>
      </w:r>
      <w:r w:rsidR="00C252BD" w:rsidRPr="003721B9">
        <w:rPr>
          <w:rFonts w:ascii="ＭＳ 明朝" w:eastAsia="ＭＳ 明朝" w:hAnsi="ＭＳ 明朝" w:hint="eastAsia"/>
        </w:rPr>
        <w:t xml:space="preserve">　</w:t>
      </w:r>
    </w:p>
    <w:p w14:paraId="3713DE77" w14:textId="2E210D08" w:rsidR="00332802" w:rsidRPr="003721B9" w:rsidRDefault="00332802" w:rsidP="00661F8E">
      <w:pPr>
        <w:ind w:firstLineChars="100" w:firstLine="210"/>
        <w:rPr>
          <w:rFonts w:ascii="ＭＳ 明朝" w:eastAsia="ＭＳ 明朝" w:hAnsi="ＭＳ 明朝"/>
        </w:rPr>
      </w:pPr>
      <w:r w:rsidRPr="003721B9">
        <w:rPr>
          <w:rFonts w:ascii="ＭＳ 明朝" w:eastAsia="ＭＳ 明朝" w:hAnsi="ＭＳ 明朝" w:hint="eastAsia"/>
        </w:rPr>
        <w:t>VREの保菌</w:t>
      </w:r>
      <w:r w:rsidR="00266B31" w:rsidRPr="003721B9">
        <w:rPr>
          <w:rFonts w:ascii="ＭＳ 明朝" w:eastAsia="ＭＳ 明朝" w:hAnsi="ＭＳ 明朝" w:hint="eastAsia"/>
        </w:rPr>
        <w:t>・</w:t>
      </w:r>
      <w:r w:rsidRPr="003721B9">
        <w:rPr>
          <w:rFonts w:ascii="ＭＳ 明朝" w:eastAsia="ＭＳ 明朝" w:hAnsi="ＭＳ 明朝" w:hint="eastAsia"/>
        </w:rPr>
        <w:t>感染にかかわらず、個室又は大部屋で接触感染予防策を実施してください。</w:t>
      </w:r>
    </w:p>
    <w:p w14:paraId="71C2F580" w14:textId="23946830" w:rsidR="00332802" w:rsidRDefault="00332802" w:rsidP="00EC4462">
      <w:pPr>
        <w:rPr>
          <w:rFonts w:ascii="ＭＳ 明朝" w:eastAsia="ＭＳ 明朝" w:hAnsi="ＭＳ 明朝"/>
        </w:rPr>
      </w:pPr>
    </w:p>
    <w:p w14:paraId="18F08113" w14:textId="5D947118" w:rsidR="00DD20F4" w:rsidRPr="00DD20F4" w:rsidRDefault="00DD20F4" w:rsidP="009474A5">
      <w:pPr>
        <w:rPr>
          <w:rFonts w:ascii="ＭＳ 明朝" w:eastAsia="ＭＳ 明朝" w:hAnsi="ＭＳ 明朝"/>
        </w:rPr>
      </w:pPr>
      <w:r w:rsidRPr="00DD20F4">
        <w:rPr>
          <w:rFonts w:ascii="ＭＳ 明朝" w:eastAsia="ＭＳ 明朝" w:hAnsi="ＭＳ 明朝" w:hint="eastAsia"/>
        </w:rPr>
        <w:t>※</w:t>
      </w:r>
      <w:r w:rsidR="00EC4462" w:rsidRPr="00DD20F4">
        <w:rPr>
          <w:rFonts w:ascii="ＭＳ 明朝" w:eastAsia="ＭＳ 明朝" w:hAnsi="ＭＳ 明朝" w:hint="eastAsia"/>
        </w:rPr>
        <w:t>参照ガイドライン</w:t>
      </w:r>
    </w:p>
    <w:p w14:paraId="0DC325D2" w14:textId="3CD3805F" w:rsidR="000A5DF8" w:rsidRPr="003721B9" w:rsidRDefault="000A5DF8" w:rsidP="009474A5">
      <w:pPr>
        <w:rPr>
          <w:rFonts w:ascii="ＭＳ 明朝" w:eastAsia="ＭＳ 明朝" w:hAnsi="ＭＳ 明朝"/>
        </w:rPr>
      </w:pPr>
      <w:r w:rsidRPr="00DD20F4">
        <w:rPr>
          <w:rFonts w:ascii="ＭＳ 明朝" w:eastAsia="ＭＳ 明朝" w:hAnsi="ＭＳ 明朝" w:hint="eastAsia"/>
        </w:rPr>
        <w:t>「</w:t>
      </w:r>
      <w:r w:rsidRPr="00DD20F4">
        <w:rPr>
          <w:rStyle w:val="a4"/>
          <w:rFonts w:ascii="ＭＳ 明朝" w:eastAsia="ＭＳ 明朝" w:hAnsi="ＭＳ 明朝" w:hint="eastAsia"/>
          <w:color w:val="auto"/>
          <w:u w:val="none"/>
        </w:rPr>
        <w:t>中小病院における薬剤耐性菌アウトブレイク対応ガイダンス」</w:t>
      </w:r>
      <w:r w:rsidRPr="00DD20F4">
        <w:rPr>
          <w:rFonts w:ascii="ＭＳ 明朝" w:eastAsia="ＭＳ 明朝" w:hAnsi="ＭＳ 明朝" w:hint="eastAsia"/>
        </w:rPr>
        <w:t>（2019年3月</w:t>
      </w:r>
      <w:r w:rsidR="00332802" w:rsidRPr="00DD20F4">
        <w:rPr>
          <w:rFonts w:ascii="ＭＳ 明朝" w:eastAsia="ＭＳ 明朝" w:hAnsi="ＭＳ 明朝" w:hint="eastAsia"/>
        </w:rPr>
        <w:t>）</w:t>
      </w:r>
      <w:r w:rsidR="00773E63" w:rsidRPr="00DD20F4">
        <w:rPr>
          <w:rFonts w:ascii="ＭＳ 明朝" w:eastAsia="ＭＳ 明朝" w:hAnsi="ＭＳ 明朝"/>
        </w:rPr>
        <w:t>p.15-16</w:t>
      </w:r>
      <w:r w:rsidR="00332802" w:rsidRPr="003721B9">
        <w:rPr>
          <w:rFonts w:ascii="ＭＳ 明朝" w:eastAsia="ＭＳ 明朝" w:hAnsi="ＭＳ 明朝" w:hint="eastAsia"/>
        </w:rPr>
        <w:t xml:space="preserve">　</w:t>
      </w:r>
    </w:p>
    <w:p w14:paraId="4BF914A0" w14:textId="0D27A9F0" w:rsidR="00773E63" w:rsidRPr="003721B9" w:rsidRDefault="00DD20F4" w:rsidP="009474A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102880C9" wp14:editId="6BEC419B">
                <wp:simplePos x="0" y="0"/>
                <wp:positionH relativeFrom="column">
                  <wp:posOffset>77765</wp:posOffset>
                </wp:positionH>
                <wp:positionV relativeFrom="paragraph">
                  <wp:posOffset>42013</wp:posOffset>
                </wp:positionV>
                <wp:extent cx="5730949" cy="5518298"/>
                <wp:effectExtent l="0" t="0" r="22225" b="25400"/>
                <wp:wrapNone/>
                <wp:docPr id="4" name="正方形/長方形 4"/>
                <wp:cNvGraphicFramePr/>
                <a:graphic xmlns:a="http://schemas.openxmlformats.org/drawingml/2006/main">
                  <a:graphicData uri="http://schemas.microsoft.com/office/word/2010/wordprocessingShape">
                    <wps:wsp>
                      <wps:cNvSpPr/>
                      <wps:spPr>
                        <a:xfrm>
                          <a:off x="0" y="0"/>
                          <a:ext cx="5730949" cy="551829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0FF4A8" id="正方形/長方形 4" o:spid="_x0000_s1026" style="position:absolute;left:0;text-align:left;margin-left:6.1pt;margin-top:3.3pt;width:451.25pt;height:43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" filled="f" strokecolor="black [3213]" strokeweight="1pt"/>
            </w:pict>
          </mc:Fallback>
        </mc:AlternateContent>
      </w:r>
    </w:p>
    <w:p w14:paraId="6E4E3030" w14:textId="77777777" w:rsidR="00037C67" w:rsidRPr="00037C67" w:rsidRDefault="00037C67" w:rsidP="00037C67">
      <w:pPr>
        <w:ind w:firstLineChars="200" w:firstLine="422"/>
        <w:rPr>
          <w:rFonts w:ascii="ＭＳ 明朝" w:eastAsia="ＭＳ 明朝" w:hAnsi="ＭＳ 明朝"/>
          <w:b/>
        </w:rPr>
      </w:pPr>
      <w:r w:rsidRPr="00037C67">
        <w:rPr>
          <w:rFonts w:ascii="ＭＳ 明朝" w:eastAsia="ＭＳ 明朝" w:hAnsi="ＭＳ 明朝"/>
          <w:b/>
        </w:rPr>
        <w:t xml:space="preserve">6) 薬剤耐性菌検出患者への対応 </w:t>
      </w:r>
    </w:p>
    <w:p w14:paraId="1607DD28" w14:textId="77777777" w:rsidR="00037C67" w:rsidRDefault="00037C67" w:rsidP="00037C67">
      <w:pPr>
        <w:ind w:firstLineChars="200" w:firstLine="420"/>
        <w:rPr>
          <w:rFonts w:ascii="ＭＳ 明朝" w:eastAsia="ＭＳ 明朝" w:hAnsi="ＭＳ 明朝"/>
        </w:rPr>
      </w:pPr>
    </w:p>
    <w:p w14:paraId="33DE75CE" w14:textId="77777777" w:rsidR="00037C67" w:rsidRDefault="00037C67" w:rsidP="00037C67">
      <w:pPr>
        <w:ind w:firstLineChars="200" w:firstLine="420"/>
        <w:rPr>
          <w:rFonts w:ascii="ＭＳ 明朝" w:eastAsia="ＭＳ 明朝" w:hAnsi="ＭＳ 明朝"/>
        </w:rPr>
      </w:pPr>
      <w:r w:rsidRPr="00037C67">
        <w:rPr>
          <w:rFonts w:ascii="ＭＳ 明朝" w:eastAsia="ＭＳ 明朝" w:hAnsi="ＭＳ 明朝"/>
        </w:rPr>
        <w:t xml:space="preserve">＜施設管理者・感染対策担当者が実施する項目＞ </w:t>
      </w:r>
    </w:p>
    <w:p w14:paraId="38385576" w14:textId="0D36758E" w:rsidR="00037C67" w:rsidRDefault="00037C67" w:rsidP="00037C67">
      <w:pPr>
        <w:ind w:firstLineChars="200" w:firstLine="420"/>
        <w:rPr>
          <w:rFonts w:ascii="ＭＳ 明朝" w:eastAsia="ＭＳ 明朝" w:hAnsi="ＭＳ 明朝"/>
        </w:rPr>
      </w:pPr>
      <w:r>
        <w:rPr>
          <w:rFonts w:ascii="Segoe UI Emoji" w:eastAsia="ＭＳ 明朝" w:hAnsi="Segoe UI Emoji" w:cs="Segoe UI Emoji" w:hint="eastAsia"/>
        </w:rPr>
        <w:t>●</w:t>
      </w:r>
      <w:r w:rsidRPr="00037C67">
        <w:rPr>
          <w:rFonts w:ascii="ＭＳ 明朝" w:eastAsia="ＭＳ 明朝" w:hAnsi="ＭＳ 明朝"/>
        </w:rPr>
        <w:t>標準予防策の実施について職員への再確認を行う。</w:t>
      </w:r>
    </w:p>
    <w:p w14:paraId="2120B0CF" w14:textId="0FC4E817" w:rsidR="00037C67" w:rsidRDefault="00037C67" w:rsidP="00037C67">
      <w:pPr>
        <w:ind w:leftChars="200" w:left="630" w:hangingChars="100" w:hanging="210"/>
        <w:rPr>
          <w:rFonts w:ascii="ＭＳ 明朝" w:eastAsia="ＭＳ 明朝" w:hAnsi="ＭＳ 明朝"/>
        </w:rPr>
      </w:pPr>
      <w:r>
        <w:rPr>
          <w:rFonts w:ascii="ＭＳ 明朝" w:eastAsia="ＭＳ 明朝" w:hAnsi="ＭＳ 明朝" w:hint="eastAsia"/>
        </w:rPr>
        <w:t>●</w:t>
      </w:r>
      <w:r w:rsidRPr="00037C67">
        <w:rPr>
          <w:rFonts w:ascii="ＭＳ 明朝" w:eastAsia="ＭＳ 明朝" w:hAnsi="ＭＳ 明朝"/>
        </w:rPr>
        <w:t>地域の感染管理専門家と相談の上、接触予防策の実施や個室隔離すべき耐性菌と解除する場合の基準を明確にして平時より職員に周知しておく。薬剤耐性菌が検出された場合は、保菌か感染症かに関わらず、その方針に従って、対応をとるよう職員に指示する。</w:t>
      </w:r>
    </w:p>
    <w:p w14:paraId="7122CAC5" w14:textId="77777777" w:rsidR="00037C67" w:rsidRDefault="00037C67" w:rsidP="00037C67">
      <w:pPr>
        <w:ind w:firstLineChars="200" w:firstLine="420"/>
        <w:rPr>
          <w:rFonts w:ascii="ＭＳ 明朝" w:eastAsia="ＭＳ 明朝" w:hAnsi="ＭＳ 明朝"/>
        </w:rPr>
      </w:pPr>
    </w:p>
    <w:p w14:paraId="1FF40FE4" w14:textId="77777777" w:rsidR="00037C67" w:rsidRDefault="00037C67" w:rsidP="00037C67">
      <w:pPr>
        <w:ind w:firstLineChars="200" w:firstLine="420"/>
        <w:rPr>
          <w:rFonts w:ascii="ＭＳ 明朝" w:eastAsia="ＭＳ 明朝" w:hAnsi="ＭＳ 明朝"/>
        </w:rPr>
      </w:pPr>
      <w:r w:rsidRPr="00037C67">
        <w:rPr>
          <w:rFonts w:ascii="ＭＳ 明朝" w:eastAsia="ＭＳ 明朝" w:hAnsi="ＭＳ 明朝"/>
        </w:rPr>
        <w:t xml:space="preserve"> ＜職員が実施する項目＞</w:t>
      </w:r>
    </w:p>
    <w:p w14:paraId="2D7F78C3" w14:textId="100880F1" w:rsidR="00037C67" w:rsidRDefault="00037C67" w:rsidP="00037C67">
      <w:pPr>
        <w:ind w:leftChars="200" w:left="630" w:hangingChars="100" w:hanging="210"/>
        <w:rPr>
          <w:rFonts w:ascii="ＭＳ 明朝" w:eastAsia="ＭＳ 明朝" w:hAnsi="ＭＳ 明朝"/>
        </w:rPr>
      </w:pPr>
      <w:r>
        <w:rPr>
          <w:rFonts w:ascii="ＭＳ 明朝" w:eastAsia="ＭＳ 明朝" w:hAnsi="ＭＳ 明朝" w:hint="eastAsia"/>
        </w:rPr>
        <w:t>●</w:t>
      </w:r>
      <w:r w:rsidRPr="00037C67">
        <w:rPr>
          <w:rFonts w:ascii="ＭＳ 明朝" w:eastAsia="ＭＳ 明朝" w:hAnsi="ＭＳ 明朝"/>
        </w:rPr>
        <w:t xml:space="preserve">保菌者に対するものを含む予防策について、施設の方針に従って感染対策担当者とともに対策を実施する。 </w:t>
      </w:r>
    </w:p>
    <w:p w14:paraId="359C5397" w14:textId="63F1C714" w:rsidR="00037C67" w:rsidRDefault="00037C67" w:rsidP="00037C67">
      <w:pPr>
        <w:ind w:leftChars="200" w:left="630" w:hangingChars="100" w:hanging="210"/>
        <w:rPr>
          <w:rFonts w:ascii="ＭＳ 明朝" w:eastAsia="ＭＳ 明朝" w:hAnsi="ＭＳ 明朝"/>
        </w:rPr>
      </w:pPr>
      <w:r>
        <w:rPr>
          <w:rFonts w:ascii="ＭＳ 明朝" w:eastAsia="ＭＳ 明朝" w:hAnsi="ＭＳ 明朝" w:hint="eastAsia"/>
        </w:rPr>
        <w:t>●</w:t>
      </w:r>
      <w:r w:rsidRPr="00037C67">
        <w:rPr>
          <w:rFonts w:ascii="ＭＳ 明朝" w:eastAsia="ＭＳ 明朝" w:hAnsi="ＭＳ 明朝"/>
        </w:rPr>
        <w:t>排菌リスク（気管吸引が頻回な状態、咳症状の増悪、痰増加、便より検出されている場合の下痢症状、等）が高くなった時点で感染対策担当者と協議し、接触予防策を追加実施し、個室隔離を検討する。必要時は、適宜地域の感染管理専門家の助言を得る。患者に対し</w:t>
      </w:r>
      <w:r>
        <w:rPr>
          <w:rFonts w:ascii="ＭＳ 明朝" w:eastAsia="ＭＳ 明朝" w:hAnsi="ＭＳ 明朝" w:hint="eastAsia"/>
        </w:rPr>
        <w:t xml:space="preserve">　　</w:t>
      </w:r>
      <w:r w:rsidRPr="00037C67">
        <w:rPr>
          <w:rFonts w:ascii="ＭＳ 明朝" w:eastAsia="ＭＳ 明朝" w:hAnsi="ＭＳ 明朝"/>
        </w:rPr>
        <w:t>共有スペース使用時の手指衛生実施の指導をする。</w:t>
      </w:r>
    </w:p>
    <w:p w14:paraId="3F74B457" w14:textId="77777777" w:rsidR="00037C67" w:rsidRDefault="00037C67" w:rsidP="00037C67">
      <w:pPr>
        <w:ind w:firstLineChars="200" w:firstLine="420"/>
        <w:rPr>
          <w:rFonts w:ascii="ＭＳ 明朝" w:eastAsia="ＭＳ 明朝" w:hAnsi="ＭＳ 明朝"/>
        </w:rPr>
      </w:pPr>
      <w:r>
        <w:rPr>
          <w:rFonts w:ascii="ＭＳ 明朝" w:eastAsia="ＭＳ 明朝" w:hAnsi="ＭＳ 明朝" w:hint="eastAsia"/>
        </w:rPr>
        <w:t>●</w:t>
      </w:r>
      <w:r w:rsidRPr="00037C67">
        <w:rPr>
          <w:rFonts w:ascii="ＭＳ 明朝" w:eastAsia="ＭＳ 明朝" w:hAnsi="ＭＳ 明朝"/>
        </w:rPr>
        <w:t>対象病原体を検出した患者が退院する際には清掃を徹底して行う。</w:t>
      </w:r>
    </w:p>
    <w:p w14:paraId="5E9975E7" w14:textId="404CFAC8" w:rsidR="00037C67" w:rsidRDefault="00037C67" w:rsidP="00037C67">
      <w:pPr>
        <w:ind w:leftChars="200" w:left="630" w:hangingChars="100" w:hanging="210"/>
        <w:rPr>
          <w:rFonts w:ascii="ＭＳ 明朝" w:eastAsia="ＭＳ 明朝" w:hAnsi="ＭＳ 明朝"/>
        </w:rPr>
      </w:pPr>
      <w:r w:rsidRPr="00037C67">
        <w:rPr>
          <w:rFonts w:ascii="ＭＳ 明朝" w:eastAsia="ＭＳ 明朝" w:hAnsi="ＭＳ 明朝"/>
        </w:rPr>
        <w:t xml:space="preserve"> - 病原体に応じ、低水準消毒薬、消毒用エタノール、次亜塩素酸ナトリウム等を使用してベッド柵、テーブル、コールボタン、ドアノブなどの高頻度接触面について清拭による消毒を実施する。 </w:t>
      </w:r>
    </w:p>
    <w:p w14:paraId="3C9113BB" w14:textId="10A32A46" w:rsidR="00037C67" w:rsidRDefault="00037C67" w:rsidP="00037C67">
      <w:pPr>
        <w:ind w:firstLineChars="250" w:firstLine="525"/>
        <w:rPr>
          <w:rFonts w:ascii="ＭＳ 明朝" w:eastAsia="ＭＳ 明朝" w:hAnsi="ＭＳ 明朝"/>
        </w:rPr>
      </w:pPr>
      <w:r w:rsidRPr="00037C67">
        <w:rPr>
          <w:rFonts w:ascii="ＭＳ 明朝" w:eastAsia="ＭＳ 明朝" w:hAnsi="ＭＳ 明朝"/>
        </w:rPr>
        <w:t>- ベッドサイドカーテンの交換を行う。</w:t>
      </w:r>
    </w:p>
    <w:p w14:paraId="01E524F5" w14:textId="06B7DC72" w:rsidR="00773E63" w:rsidRPr="00037C67" w:rsidRDefault="00037C67" w:rsidP="00037C67">
      <w:pPr>
        <w:ind w:leftChars="200" w:left="630" w:hangingChars="100" w:hanging="210"/>
        <w:rPr>
          <w:rFonts w:ascii="ＭＳ 明朝" w:eastAsia="ＭＳ 明朝" w:hAnsi="ＭＳ 明朝"/>
        </w:rPr>
      </w:pPr>
      <w:r>
        <w:rPr>
          <w:rFonts w:ascii="ＭＳ 明朝" w:eastAsia="ＭＳ 明朝" w:hAnsi="ＭＳ 明朝" w:hint="eastAsia"/>
        </w:rPr>
        <w:t>●</w:t>
      </w:r>
      <w:r w:rsidRPr="00037C67">
        <w:rPr>
          <w:rFonts w:ascii="ＭＳ 明朝" w:eastAsia="ＭＳ 明朝" w:hAnsi="ＭＳ 明朝"/>
        </w:rPr>
        <w:t>対象病原体を検出した患者が転院する際には、最終検査日、検出病原体、検査部位などの情報に関し、転院先に提供するように配慮する</w:t>
      </w:r>
    </w:p>
    <w:p w14:paraId="41D3709B" w14:textId="67D8DF87" w:rsidR="00773E63" w:rsidRPr="00037C67" w:rsidRDefault="00773E63" w:rsidP="009474A5">
      <w:pPr>
        <w:rPr>
          <w:rFonts w:ascii="ＭＳ 明朝" w:eastAsia="ＭＳ 明朝" w:hAnsi="ＭＳ 明朝"/>
        </w:rPr>
      </w:pPr>
    </w:p>
    <w:p w14:paraId="04771900" w14:textId="77777777" w:rsidR="000A5DF8" w:rsidRPr="003721B9" w:rsidRDefault="000A5DF8" w:rsidP="009474A5">
      <w:pPr>
        <w:rPr>
          <w:rFonts w:ascii="ＭＳ 明朝" w:eastAsia="ＭＳ 明朝" w:hAnsi="ＭＳ 明朝"/>
        </w:rPr>
      </w:pPr>
    </w:p>
    <w:p w14:paraId="33F99688" w14:textId="067EBEC9" w:rsidR="00266B31" w:rsidRPr="009B6C4F" w:rsidRDefault="00DD20F4" w:rsidP="009B6C4F">
      <w:pPr>
        <w:rPr>
          <w:rFonts w:ascii="ＭＳ 明朝" w:eastAsia="ＭＳ 明朝" w:hAnsi="ＭＳ 明朝"/>
        </w:rPr>
      </w:pPr>
      <w:r>
        <w:rPr>
          <w:rFonts w:hint="eastAsia"/>
          <w:noProof/>
        </w:rPr>
        <mc:AlternateContent>
          <mc:Choice Requires="wps">
            <w:drawing>
              <wp:anchor distT="0" distB="0" distL="114300" distR="114300" simplePos="0" relativeHeight="251664384" behindDoc="0" locked="0" layoutInCell="1" allowOverlap="1" wp14:anchorId="4F01B423" wp14:editId="009D140C">
                <wp:simplePos x="0" y="0"/>
                <wp:positionH relativeFrom="column">
                  <wp:posOffset>2788285</wp:posOffset>
                </wp:positionH>
                <wp:positionV relativeFrom="paragraph">
                  <wp:posOffset>83658</wp:posOffset>
                </wp:positionV>
                <wp:extent cx="318977" cy="148856"/>
                <wp:effectExtent l="0" t="0" r="5080" b="3810"/>
                <wp:wrapNone/>
                <wp:docPr id="6" name="正方形/長方形 6"/>
                <wp:cNvGraphicFramePr/>
                <a:graphic xmlns:a="http://schemas.openxmlformats.org/drawingml/2006/main">
                  <a:graphicData uri="http://schemas.microsoft.com/office/word/2010/wordprocessingShape">
                    <wps:wsp>
                      <wps:cNvSpPr/>
                      <wps:spPr>
                        <a:xfrm>
                          <a:off x="0" y="0"/>
                          <a:ext cx="318977" cy="148856"/>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D45656" id="正方形/長方形 6" o:spid="_x0000_s1026" style="position:absolute;left:0;text-align:left;margin-left:219.55pt;margin-top:6.6pt;width:25.1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" fillcolor="white [3201]" stroked="f" strokeweight="1pt"/>
            </w:pict>
          </mc:Fallback>
        </mc:AlternateContent>
      </w:r>
      <w:r w:rsidR="00730814" w:rsidRPr="009B6C4F">
        <w:rPr>
          <w:rFonts w:ascii="ＭＳ 明朝" w:eastAsia="ＭＳ 明朝" w:hAnsi="ＭＳ 明朝" w:hint="eastAsia"/>
        </w:rPr>
        <w:t>■</w:t>
      </w:r>
      <w:r w:rsidR="00266B31" w:rsidRPr="009B6C4F">
        <w:rPr>
          <w:rFonts w:ascii="ＭＳ 明朝" w:eastAsia="ＭＳ 明朝" w:hAnsi="ＭＳ 明朝" w:hint="eastAsia"/>
          <w:b/>
        </w:rPr>
        <w:t>診療所での感染対策</w:t>
      </w:r>
    </w:p>
    <w:p w14:paraId="2B2E824F" w14:textId="0EBF69EE" w:rsidR="00266B31" w:rsidRPr="00730814" w:rsidRDefault="00266B31" w:rsidP="00730814">
      <w:pPr>
        <w:ind w:firstLineChars="100" w:firstLine="210"/>
        <w:rPr>
          <w:rFonts w:ascii="ＭＳ 明朝" w:eastAsia="ＭＳ 明朝" w:hAnsi="ＭＳ 明朝"/>
        </w:rPr>
      </w:pPr>
      <w:r w:rsidRPr="00730814">
        <w:rPr>
          <w:rFonts w:ascii="ＭＳ 明朝" w:eastAsia="ＭＳ 明朝" w:hAnsi="ＭＳ 明朝" w:hint="eastAsia"/>
        </w:rPr>
        <w:t>標準予防策を実施してください。特別な対応は不要です。</w:t>
      </w:r>
    </w:p>
    <w:p w14:paraId="4B5FEFE7" w14:textId="3627E811" w:rsidR="00C252BD" w:rsidRPr="00730814" w:rsidRDefault="00730814" w:rsidP="00730814">
      <w:pPr>
        <w:rPr>
          <w:rFonts w:ascii="ＭＳ 明朝" w:eastAsia="ＭＳ 明朝" w:hAnsi="ＭＳ 明朝"/>
        </w:rPr>
      </w:pPr>
      <w:r>
        <w:rPr>
          <w:rFonts w:ascii="ＭＳ 明朝" w:eastAsia="ＭＳ 明朝" w:hAnsi="ＭＳ 明朝" w:hint="eastAsia"/>
        </w:rPr>
        <w:lastRenderedPageBreak/>
        <w:t>■</w:t>
      </w:r>
      <w:r w:rsidR="00C252BD" w:rsidRPr="00730814">
        <w:rPr>
          <w:rFonts w:ascii="ＭＳ 明朝" w:eastAsia="ＭＳ 明朝" w:hAnsi="ＭＳ 明朝" w:hint="eastAsia"/>
          <w:b/>
        </w:rPr>
        <w:t>介護施設での感染対策</w:t>
      </w:r>
    </w:p>
    <w:p w14:paraId="4718EFBA" w14:textId="2EBFF1B3" w:rsidR="00332802" w:rsidRDefault="00266B31" w:rsidP="00730814">
      <w:pPr>
        <w:ind w:firstLineChars="100" w:firstLine="210"/>
        <w:rPr>
          <w:rFonts w:ascii="ＭＳ 明朝" w:eastAsia="ＭＳ 明朝" w:hAnsi="ＭＳ 明朝"/>
        </w:rPr>
      </w:pPr>
      <w:r w:rsidRPr="00730814">
        <w:rPr>
          <w:rFonts w:ascii="ＭＳ 明朝" w:eastAsia="ＭＳ 明朝" w:hAnsi="ＭＳ 明朝" w:hint="eastAsia"/>
        </w:rPr>
        <w:t>標準予防策を実施してください。特別な対応は不要です。</w:t>
      </w:r>
    </w:p>
    <w:p w14:paraId="14A824AA" w14:textId="6646AA7A" w:rsidR="00730814" w:rsidRPr="00730814" w:rsidRDefault="00730814" w:rsidP="00730814">
      <w:pPr>
        <w:ind w:firstLineChars="100" w:firstLine="210"/>
        <w:rPr>
          <w:rFonts w:ascii="ＭＳ 明朝" w:eastAsia="ＭＳ 明朝" w:hAnsi="ＭＳ 明朝"/>
        </w:rPr>
      </w:pPr>
    </w:p>
    <w:p w14:paraId="60CDCA1F" w14:textId="15F812C0" w:rsidR="00C252BD" w:rsidRPr="00730814" w:rsidRDefault="00730814" w:rsidP="00C252BD">
      <w:pPr>
        <w:rPr>
          <w:rFonts w:ascii="ＭＳ 明朝" w:eastAsia="ＭＳ 明朝" w:hAnsi="ＭＳ 明朝"/>
        </w:rPr>
      </w:pPr>
      <w:r>
        <w:rPr>
          <w:rFonts w:ascii="ＭＳ 明朝" w:eastAsia="ＭＳ 明朝" w:hAnsi="ＭＳ 明朝" w:hint="eastAsia"/>
        </w:rPr>
        <w:t>※</w:t>
      </w:r>
      <w:r w:rsidR="00266B31" w:rsidRPr="00730814">
        <w:rPr>
          <w:rFonts w:ascii="ＭＳ 明朝" w:eastAsia="ＭＳ 明朝" w:hAnsi="ＭＳ 明朝" w:hint="eastAsia"/>
        </w:rPr>
        <w:t>参照ガイドライン：</w:t>
      </w:r>
      <w:r w:rsidR="00C252BD" w:rsidRPr="00730814">
        <w:rPr>
          <w:rFonts w:ascii="ＭＳ 明朝" w:eastAsia="ＭＳ 明朝" w:hAnsi="ＭＳ 明朝" w:hint="eastAsia"/>
        </w:rPr>
        <w:t>「</w:t>
      </w:r>
      <w:hyperlink r:id="rId7" w:history="1">
        <w:r w:rsidR="00C252BD" w:rsidRPr="00730814">
          <w:rPr>
            <w:rStyle w:val="a4"/>
            <w:rFonts w:ascii="ＭＳ 明朝" w:eastAsia="ＭＳ 明朝" w:hAnsi="ＭＳ 明朝" w:hint="eastAsia"/>
            <w:color w:val="auto"/>
            <w:u w:val="none"/>
          </w:rPr>
          <w:t>介護現場における感染対策の手引き（第</w:t>
        </w:r>
        <w:r w:rsidR="00C252BD" w:rsidRPr="00730814">
          <w:rPr>
            <w:rStyle w:val="a4"/>
            <w:rFonts w:ascii="ＭＳ 明朝" w:eastAsia="ＭＳ 明朝" w:hAnsi="ＭＳ 明朝"/>
            <w:color w:val="auto"/>
            <w:u w:val="none"/>
          </w:rPr>
          <w:t>2版）</w:t>
        </w:r>
      </w:hyperlink>
      <w:r w:rsidR="00C252BD" w:rsidRPr="00730814">
        <w:rPr>
          <w:rFonts w:ascii="ＭＳ 明朝" w:eastAsia="ＭＳ 明朝" w:hAnsi="ＭＳ 明朝" w:hint="eastAsia"/>
        </w:rPr>
        <w:t>」</w:t>
      </w:r>
      <w:r w:rsidR="000A5DF8" w:rsidRPr="00730814">
        <w:rPr>
          <w:rFonts w:ascii="ＭＳ 明朝" w:eastAsia="ＭＳ 明朝" w:hAnsi="ＭＳ 明朝" w:hint="eastAsia"/>
        </w:rPr>
        <w:t>（2021年3月）</w:t>
      </w:r>
      <w:r w:rsidR="00C252BD" w:rsidRPr="00730814">
        <w:rPr>
          <w:rFonts w:ascii="ＭＳ 明朝" w:eastAsia="ＭＳ 明朝" w:hAnsi="ＭＳ 明朝" w:hint="eastAsia"/>
        </w:rPr>
        <w:t>p.147-148</w:t>
      </w:r>
    </w:p>
    <w:p w14:paraId="0B50E36C" w14:textId="4769D93F" w:rsidR="00552F33" w:rsidRPr="003721B9" w:rsidRDefault="00730814" w:rsidP="00552F3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5A87A805" wp14:editId="0DD907C7">
                <wp:simplePos x="0" y="0"/>
                <wp:positionH relativeFrom="margin">
                  <wp:align>left</wp:align>
                </wp:positionH>
                <wp:positionV relativeFrom="paragraph">
                  <wp:posOffset>89860</wp:posOffset>
                </wp:positionV>
                <wp:extent cx="5837039" cy="7315200"/>
                <wp:effectExtent l="0" t="0" r="11430" b="19050"/>
                <wp:wrapNone/>
                <wp:docPr id="7" name="正方形/長方形 7"/>
                <wp:cNvGraphicFramePr/>
                <a:graphic xmlns:a="http://schemas.openxmlformats.org/drawingml/2006/main">
                  <a:graphicData uri="http://schemas.microsoft.com/office/word/2010/wordprocessingShape">
                    <wps:wsp>
                      <wps:cNvSpPr/>
                      <wps:spPr>
                        <a:xfrm>
                          <a:off x="0" y="0"/>
                          <a:ext cx="5837039" cy="7315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F449E9" id="正方形/長方形 7" o:spid="_x0000_s1026" style="position:absolute;left:0;text-align:left;margin-left:0;margin-top:7.1pt;width:459.6pt;height:8in;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" filled="f" strokecolor="black [3213]" strokeweight="1pt">
                <w10:wrap anchorx="margin"/>
              </v:rect>
            </w:pict>
          </mc:Fallback>
        </mc:AlternateContent>
      </w:r>
    </w:p>
    <w:p w14:paraId="022116DF" w14:textId="77777777" w:rsidR="00C0548A" w:rsidRDefault="00037C67" w:rsidP="00C0548A">
      <w:pPr>
        <w:ind w:firstLineChars="200" w:firstLine="422"/>
        <w:rPr>
          <w:rFonts w:ascii="ＭＳ 明朝" w:eastAsia="ＭＳ 明朝" w:hAnsi="ＭＳ 明朝"/>
          <w:b/>
        </w:rPr>
      </w:pPr>
      <w:r w:rsidRPr="00037C67">
        <w:rPr>
          <w:rFonts w:ascii="ＭＳ 明朝" w:eastAsia="ＭＳ 明朝" w:hAnsi="ＭＳ 明朝"/>
          <w:b/>
        </w:rPr>
        <w:t xml:space="preserve">10．薬剤耐性菌感染症 </w:t>
      </w:r>
    </w:p>
    <w:p w14:paraId="19F4D061" w14:textId="500F9DAF" w:rsidR="00037C67" w:rsidRPr="00C0548A" w:rsidRDefault="00037C67" w:rsidP="00C0548A">
      <w:pPr>
        <w:ind w:firstLineChars="200" w:firstLine="420"/>
        <w:rPr>
          <w:rFonts w:ascii="ＭＳ 明朝" w:eastAsia="ＭＳ 明朝" w:hAnsi="ＭＳ 明朝"/>
          <w:b/>
        </w:rPr>
      </w:pPr>
      <w:r w:rsidRPr="00037C67">
        <w:rPr>
          <w:rFonts w:ascii="ＭＳ 明朝" w:eastAsia="ＭＳ 明朝" w:hAnsi="ＭＳ 明朝"/>
        </w:rPr>
        <w:t xml:space="preserve">（１）特徴 </w:t>
      </w:r>
    </w:p>
    <w:p w14:paraId="43ED8FE2" w14:textId="77777777" w:rsidR="00037C67" w:rsidRDefault="00037C67" w:rsidP="00037C67">
      <w:pPr>
        <w:ind w:firstLineChars="300" w:firstLine="630"/>
        <w:rPr>
          <w:rFonts w:ascii="ＭＳ 明朝" w:eastAsia="ＭＳ 明朝" w:hAnsi="ＭＳ 明朝"/>
        </w:rPr>
      </w:pPr>
      <w:r w:rsidRPr="00037C67">
        <w:rPr>
          <w:rFonts w:ascii="ＭＳ 明朝" w:eastAsia="ＭＳ 明朝" w:hAnsi="ＭＳ 明朝"/>
        </w:rPr>
        <w:t>薬剤耐性菌の菌や耐性の種類は様々ですが、介護施設で特に注意が必要な菌は、主に接触</w:t>
      </w:r>
    </w:p>
    <w:p w14:paraId="551DBDB2" w14:textId="14F18C94" w:rsidR="00037C67" w:rsidRDefault="00037C67" w:rsidP="00037C67">
      <w:pPr>
        <w:ind w:firstLineChars="200" w:firstLine="420"/>
        <w:rPr>
          <w:rFonts w:ascii="ＭＳ 明朝" w:eastAsia="ＭＳ 明朝" w:hAnsi="ＭＳ 明朝"/>
        </w:rPr>
      </w:pPr>
      <w:r w:rsidRPr="00037C67">
        <w:rPr>
          <w:rFonts w:ascii="ＭＳ 明朝" w:eastAsia="ＭＳ 明朝" w:hAnsi="ＭＳ 明朝"/>
        </w:rPr>
        <w:t xml:space="preserve">感染する薬剤耐性菌です。 </w:t>
      </w:r>
    </w:p>
    <w:p w14:paraId="4D495F53" w14:textId="3EA8AC17" w:rsidR="00037C67" w:rsidRDefault="00037C67" w:rsidP="00037C67">
      <w:pPr>
        <w:ind w:firstLineChars="300" w:firstLine="630"/>
        <w:rPr>
          <w:rFonts w:ascii="ＭＳ 明朝" w:eastAsia="ＭＳ 明朝" w:hAnsi="ＭＳ 明朝"/>
        </w:rPr>
      </w:pPr>
      <w:r w:rsidRPr="00037C67">
        <w:rPr>
          <w:rFonts w:ascii="ＭＳ 明朝" w:eastAsia="ＭＳ 明朝" w:hAnsi="ＭＳ 明朝"/>
        </w:rPr>
        <w:t>その主な特徴は以下のとおりです。</w:t>
      </w:r>
    </w:p>
    <w:p w14:paraId="27CBE0AD" w14:textId="64781582" w:rsidR="00037C67" w:rsidRDefault="009B6C4F" w:rsidP="00037C67">
      <w:pPr>
        <w:ind w:firstLineChars="400" w:firstLine="84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3E9CEB56" wp14:editId="26E00044">
                <wp:simplePos x="0" y="0"/>
                <wp:positionH relativeFrom="column">
                  <wp:posOffset>694455</wp:posOffset>
                </wp:positionH>
                <wp:positionV relativeFrom="paragraph">
                  <wp:posOffset>100492</wp:posOffset>
                </wp:positionV>
                <wp:extent cx="4231758" cy="1158949"/>
                <wp:effectExtent l="0" t="0" r="16510" b="22225"/>
                <wp:wrapNone/>
                <wp:docPr id="9" name="正方形/長方形 9"/>
                <wp:cNvGraphicFramePr/>
                <a:graphic xmlns:a="http://schemas.openxmlformats.org/drawingml/2006/main">
                  <a:graphicData uri="http://schemas.microsoft.com/office/word/2010/wordprocessingShape">
                    <wps:wsp>
                      <wps:cNvSpPr/>
                      <wps:spPr>
                        <a:xfrm>
                          <a:off x="0" y="0"/>
                          <a:ext cx="4231758" cy="115894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2FF060" id="正方形/長方形 9" o:spid="_x0000_s1026" style="position:absolute;left:0;text-align:left;margin-left:54.7pt;margin-top:7.9pt;width:333.2pt;height:9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" filled="f" strokecolor="black [3213]" strokeweight="1pt"/>
            </w:pict>
          </mc:Fallback>
        </mc:AlternateContent>
      </w:r>
    </w:p>
    <w:p w14:paraId="709AAB10" w14:textId="56EAA0CC" w:rsidR="00037C67" w:rsidRDefault="00037C67" w:rsidP="009B6C4F">
      <w:pPr>
        <w:ind w:firstLineChars="600" w:firstLine="1260"/>
        <w:rPr>
          <w:rFonts w:ascii="ＭＳ 明朝" w:eastAsia="ＭＳ 明朝" w:hAnsi="ＭＳ 明朝"/>
        </w:rPr>
      </w:pPr>
      <w:r>
        <w:rPr>
          <w:rFonts w:ascii="ＭＳ 明朝" w:eastAsia="ＭＳ 明朝" w:hAnsi="ＭＳ 明朝" w:hint="eastAsia"/>
        </w:rPr>
        <w:t>●</w:t>
      </w:r>
      <w:r w:rsidRPr="00037C67">
        <w:rPr>
          <w:rFonts w:ascii="ＭＳ 明朝" w:eastAsia="ＭＳ 明朝" w:hAnsi="ＭＳ 明朝"/>
        </w:rPr>
        <w:t xml:space="preserve"> 抗生物質（抗菌薬）が効かない</w:t>
      </w:r>
    </w:p>
    <w:p w14:paraId="17FB9887" w14:textId="2AA5203D" w:rsidR="00037C67" w:rsidRDefault="00037C67" w:rsidP="00037C67">
      <w:pPr>
        <w:rPr>
          <w:rFonts w:ascii="ＭＳ 明朝" w:eastAsia="ＭＳ 明朝" w:hAnsi="ＭＳ 明朝"/>
        </w:rPr>
      </w:pPr>
      <w:r w:rsidRPr="00037C67">
        <w:rPr>
          <w:rFonts w:ascii="ＭＳ 明朝" w:eastAsia="ＭＳ 明朝" w:hAnsi="ＭＳ 明朝"/>
        </w:rPr>
        <w:t xml:space="preserve"> </w:t>
      </w:r>
      <w:r>
        <w:rPr>
          <w:rFonts w:ascii="ＭＳ 明朝" w:eastAsia="ＭＳ 明朝" w:hAnsi="ＭＳ 明朝" w:hint="eastAsia"/>
        </w:rPr>
        <w:t xml:space="preserve">　　　 </w:t>
      </w:r>
      <w:r w:rsidR="009B6C4F">
        <w:rPr>
          <w:rFonts w:ascii="ＭＳ 明朝" w:eastAsia="ＭＳ 明朝" w:hAnsi="ＭＳ 明朝" w:hint="eastAsia"/>
        </w:rPr>
        <w:t xml:space="preserve">　　</w:t>
      </w:r>
      <w:r>
        <w:rPr>
          <w:rFonts w:ascii="ＭＳ 明朝" w:eastAsia="ＭＳ 明朝" w:hAnsi="ＭＳ 明朝" w:hint="eastAsia"/>
        </w:rPr>
        <w:t>●</w:t>
      </w:r>
      <w:r w:rsidRPr="00037C67">
        <w:rPr>
          <w:rFonts w:ascii="ＭＳ 明朝" w:eastAsia="ＭＳ 明朝" w:hAnsi="ＭＳ 明朝"/>
        </w:rPr>
        <w:t xml:space="preserve"> 環境中に存在する場合もある  </w:t>
      </w:r>
    </w:p>
    <w:p w14:paraId="73AFFAD3" w14:textId="3FC5ACC3" w:rsidR="009B6C4F" w:rsidRDefault="009B6C4F" w:rsidP="009B6C4F">
      <w:pPr>
        <w:ind w:firstLineChars="600" w:firstLine="1260"/>
        <w:rPr>
          <w:rFonts w:ascii="ＭＳ 明朝" w:eastAsia="ＭＳ 明朝" w:hAnsi="ＭＳ 明朝"/>
        </w:rPr>
      </w:pPr>
      <w:r>
        <w:rPr>
          <w:rFonts w:ascii="ＭＳ 明朝" w:eastAsia="ＭＳ 明朝" w:hAnsi="ＭＳ 明朝" w:hint="eastAsia"/>
        </w:rPr>
        <w:t xml:space="preserve">● </w:t>
      </w:r>
      <w:r w:rsidR="00037C67" w:rsidRPr="00037C67">
        <w:rPr>
          <w:rFonts w:ascii="ＭＳ 明朝" w:eastAsia="ＭＳ 明朝" w:hAnsi="ＭＳ 明朝"/>
        </w:rPr>
        <w:t xml:space="preserve">接触感染によって伝播し、介護者が広げる可能性もある </w:t>
      </w:r>
    </w:p>
    <w:p w14:paraId="7C393920" w14:textId="6E41E531" w:rsidR="009B6C4F" w:rsidRDefault="009B6C4F" w:rsidP="009B6C4F">
      <w:pPr>
        <w:ind w:firstLineChars="600" w:firstLine="1260"/>
        <w:rPr>
          <w:rFonts w:ascii="ＭＳ 明朝" w:eastAsia="ＭＳ 明朝" w:hAnsi="ＭＳ 明朝"/>
        </w:rPr>
      </w:pPr>
      <w:r>
        <w:rPr>
          <w:rFonts w:ascii="ＭＳ 明朝" w:eastAsia="ＭＳ 明朝" w:hAnsi="ＭＳ 明朝" w:hint="eastAsia"/>
        </w:rPr>
        <w:t>●</w:t>
      </w:r>
      <w:r w:rsidR="00037C67" w:rsidRPr="00037C67">
        <w:rPr>
          <w:rFonts w:ascii="ＭＳ 明朝" w:eastAsia="ＭＳ 明朝" w:hAnsi="ＭＳ 明朝"/>
        </w:rPr>
        <w:t xml:space="preserve"> アルコール等通常用いられる消毒薬が有効である </w:t>
      </w:r>
    </w:p>
    <w:p w14:paraId="60AEBA74" w14:textId="57CFC6C4" w:rsidR="009B6C4F" w:rsidRDefault="009B6C4F" w:rsidP="009B6C4F">
      <w:pPr>
        <w:rPr>
          <w:rFonts w:ascii="ＭＳ 明朝" w:eastAsia="ＭＳ 明朝" w:hAnsi="ＭＳ 明朝"/>
        </w:rPr>
      </w:pPr>
    </w:p>
    <w:p w14:paraId="67ECA0F6" w14:textId="6ADE127C" w:rsidR="009B6C4F" w:rsidRDefault="00037C67" w:rsidP="009B6C4F">
      <w:pPr>
        <w:ind w:leftChars="200" w:left="420" w:firstLineChars="100" w:firstLine="210"/>
        <w:rPr>
          <w:rFonts w:ascii="ＭＳ 明朝" w:eastAsia="ＭＳ 明朝" w:hAnsi="ＭＳ 明朝"/>
        </w:rPr>
      </w:pPr>
      <w:r w:rsidRPr="00037C67">
        <w:rPr>
          <w:rFonts w:ascii="ＭＳ 明朝" w:eastAsia="ＭＳ 明朝" w:hAnsi="ＭＳ 明朝"/>
        </w:rPr>
        <w:t>薬剤耐性菌の多くは、黄色ブドウ球菌や大腸菌など誰でも体内に持っているような菌が耐 性化（薬が効かなくなること）したものです。病原性が強くなったわけではないので、保菌 しているだけでは無症状であり、健康被害もありません。代表的な薬剤耐性菌として、MRSA （メチシリン耐性黄色ブドウ球菌）や MDRP（多剤耐性緑膿菌）などがあります。</w:t>
      </w:r>
    </w:p>
    <w:p w14:paraId="3337A4B7" w14:textId="148E2F55" w:rsidR="00552F33" w:rsidRPr="00037C67" w:rsidRDefault="00037C67" w:rsidP="009B6C4F">
      <w:pPr>
        <w:ind w:leftChars="200" w:left="420" w:firstLineChars="100" w:firstLine="210"/>
        <w:rPr>
          <w:rFonts w:ascii="ＭＳ 明朝" w:eastAsia="ＭＳ 明朝" w:hAnsi="ＭＳ 明朝"/>
        </w:rPr>
      </w:pPr>
      <w:r w:rsidRPr="00037C67">
        <w:rPr>
          <w:rFonts w:ascii="ＭＳ 明朝" w:eastAsia="ＭＳ 明朝" w:hAnsi="ＭＳ 明朝"/>
        </w:rPr>
        <w:t xml:space="preserve"> しかし、いったん薬剤耐性菌によって感染症を起こすと治療が難しくなることがあります。 また、介護施設内でも図 34 のように保菌者から他の入所者に薬剤耐性菌が広がる可能性が あります。そのため、介護施設でも薬剤耐性菌に対して適切な感染対策が求められています。</w:t>
      </w:r>
    </w:p>
    <w:p w14:paraId="20D43A84" w14:textId="56394D69" w:rsidR="00730814" w:rsidRDefault="009B6C4F" w:rsidP="00552F33">
      <w:pPr>
        <w:rPr>
          <w:rFonts w:ascii="ＭＳ 明朝" w:eastAsia="ＭＳ 明朝" w:hAnsi="ＭＳ 明朝"/>
        </w:rPr>
      </w:pPr>
      <w:r w:rsidRPr="009B6C4F">
        <w:rPr>
          <w:rFonts w:ascii="ＭＳ 明朝" w:eastAsia="ＭＳ 明朝" w:hAnsi="ＭＳ 明朝"/>
          <w:noProof/>
        </w:rPr>
        <w:drawing>
          <wp:anchor distT="0" distB="0" distL="114300" distR="114300" simplePos="0" relativeHeight="251669504" behindDoc="1" locked="0" layoutInCell="1" allowOverlap="1" wp14:anchorId="57F2C6BE" wp14:editId="087154C1">
            <wp:simplePos x="0" y="0"/>
            <wp:positionH relativeFrom="column">
              <wp:posOffset>109220</wp:posOffset>
            </wp:positionH>
            <wp:positionV relativeFrom="paragraph">
              <wp:posOffset>103667</wp:posOffset>
            </wp:positionV>
            <wp:extent cx="5759450" cy="291401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59450" cy="2914015"/>
                    </a:xfrm>
                    <a:prstGeom prst="rect">
                      <a:avLst/>
                    </a:prstGeom>
                  </pic:spPr>
                </pic:pic>
              </a:graphicData>
            </a:graphic>
            <wp14:sizeRelH relativeFrom="page">
              <wp14:pctWidth>0</wp14:pctWidth>
            </wp14:sizeRelH>
            <wp14:sizeRelV relativeFrom="page">
              <wp14:pctHeight>0</wp14:pctHeight>
            </wp14:sizeRelV>
          </wp:anchor>
        </w:drawing>
      </w:r>
    </w:p>
    <w:p w14:paraId="077C5A26" w14:textId="481643B9" w:rsidR="00730814" w:rsidRDefault="00730814" w:rsidP="00552F33">
      <w:pPr>
        <w:rPr>
          <w:rFonts w:ascii="ＭＳ 明朝" w:eastAsia="ＭＳ 明朝" w:hAnsi="ＭＳ 明朝"/>
        </w:rPr>
      </w:pPr>
    </w:p>
    <w:p w14:paraId="010CB481" w14:textId="3EA7BE57" w:rsidR="00730814" w:rsidRDefault="00730814" w:rsidP="00552F33">
      <w:pPr>
        <w:rPr>
          <w:rFonts w:ascii="ＭＳ 明朝" w:eastAsia="ＭＳ 明朝" w:hAnsi="ＭＳ 明朝"/>
        </w:rPr>
      </w:pPr>
    </w:p>
    <w:p w14:paraId="371A93A9" w14:textId="73446E30" w:rsidR="00730814" w:rsidRDefault="00730814" w:rsidP="00552F33">
      <w:pPr>
        <w:rPr>
          <w:rFonts w:ascii="ＭＳ 明朝" w:eastAsia="ＭＳ 明朝" w:hAnsi="ＭＳ 明朝"/>
        </w:rPr>
      </w:pPr>
    </w:p>
    <w:p w14:paraId="2DE1E331" w14:textId="77777777" w:rsidR="00730814" w:rsidRDefault="00730814" w:rsidP="00552F33">
      <w:pPr>
        <w:rPr>
          <w:rFonts w:ascii="ＭＳ 明朝" w:eastAsia="ＭＳ 明朝" w:hAnsi="ＭＳ 明朝"/>
        </w:rPr>
      </w:pPr>
    </w:p>
    <w:p w14:paraId="168E65F4" w14:textId="4E6ECAAF" w:rsidR="00730814" w:rsidRDefault="00730814" w:rsidP="00552F33">
      <w:pPr>
        <w:rPr>
          <w:rFonts w:ascii="ＭＳ 明朝" w:eastAsia="ＭＳ 明朝" w:hAnsi="ＭＳ 明朝"/>
        </w:rPr>
      </w:pPr>
    </w:p>
    <w:p w14:paraId="0055D014" w14:textId="77777777" w:rsidR="00730814" w:rsidRDefault="00730814" w:rsidP="00552F33">
      <w:pPr>
        <w:rPr>
          <w:rFonts w:ascii="ＭＳ 明朝" w:eastAsia="ＭＳ 明朝" w:hAnsi="ＭＳ 明朝"/>
        </w:rPr>
      </w:pPr>
    </w:p>
    <w:p w14:paraId="13307994" w14:textId="48605A4C" w:rsidR="00730814" w:rsidRDefault="00730814" w:rsidP="00552F33">
      <w:pPr>
        <w:rPr>
          <w:rFonts w:ascii="ＭＳ 明朝" w:eastAsia="ＭＳ 明朝" w:hAnsi="ＭＳ 明朝"/>
        </w:rPr>
      </w:pPr>
    </w:p>
    <w:p w14:paraId="4643D1EB" w14:textId="1BEAF80D" w:rsidR="00730814" w:rsidRDefault="00730814" w:rsidP="00552F33">
      <w:pPr>
        <w:rPr>
          <w:rFonts w:ascii="ＭＳ 明朝" w:eastAsia="ＭＳ 明朝" w:hAnsi="ＭＳ 明朝"/>
        </w:rPr>
      </w:pPr>
    </w:p>
    <w:p w14:paraId="4A43E7CA" w14:textId="6C047F76" w:rsidR="00730814" w:rsidRDefault="00730814" w:rsidP="00552F33">
      <w:pPr>
        <w:rPr>
          <w:rFonts w:ascii="ＭＳ 明朝" w:eastAsia="ＭＳ 明朝" w:hAnsi="ＭＳ 明朝"/>
        </w:rPr>
      </w:pPr>
    </w:p>
    <w:p w14:paraId="28D08E6B" w14:textId="77777777" w:rsidR="00730814" w:rsidRDefault="00730814" w:rsidP="00552F33">
      <w:pPr>
        <w:rPr>
          <w:rFonts w:ascii="ＭＳ 明朝" w:eastAsia="ＭＳ 明朝" w:hAnsi="ＭＳ 明朝"/>
        </w:rPr>
      </w:pPr>
    </w:p>
    <w:p w14:paraId="30CE1D92" w14:textId="77777777" w:rsidR="00730814" w:rsidRDefault="00730814" w:rsidP="00552F33">
      <w:pPr>
        <w:rPr>
          <w:rFonts w:ascii="ＭＳ 明朝" w:eastAsia="ＭＳ 明朝" w:hAnsi="ＭＳ 明朝"/>
        </w:rPr>
      </w:pPr>
    </w:p>
    <w:p w14:paraId="3EBCDF60" w14:textId="62FE0CBC" w:rsidR="00730814" w:rsidRDefault="00730814" w:rsidP="00552F33">
      <w:pPr>
        <w:rPr>
          <w:rFonts w:ascii="ＭＳ 明朝" w:eastAsia="ＭＳ 明朝" w:hAnsi="ＭＳ 明朝"/>
        </w:rPr>
      </w:pPr>
    </w:p>
    <w:p w14:paraId="58898231" w14:textId="2FC00E11" w:rsidR="00C0548A" w:rsidRDefault="00C0548A" w:rsidP="00C0548A">
      <w:pPr>
        <w:ind w:firstLineChars="100" w:firstLine="210"/>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668480" behindDoc="0" locked="0" layoutInCell="1" allowOverlap="1" wp14:anchorId="5F351C95" wp14:editId="195746C2">
                <wp:simplePos x="0" y="0"/>
                <wp:positionH relativeFrom="margin">
                  <wp:align>left</wp:align>
                </wp:positionH>
                <wp:positionV relativeFrom="paragraph">
                  <wp:posOffset>-90894</wp:posOffset>
                </wp:positionV>
                <wp:extent cx="5868345" cy="3412461"/>
                <wp:effectExtent l="0" t="0" r="18415" b="17145"/>
                <wp:wrapNone/>
                <wp:docPr id="8" name="正方形/長方形 8"/>
                <wp:cNvGraphicFramePr/>
                <a:graphic xmlns:a="http://schemas.openxmlformats.org/drawingml/2006/main">
                  <a:graphicData uri="http://schemas.microsoft.com/office/word/2010/wordprocessingShape">
                    <wps:wsp>
                      <wps:cNvSpPr/>
                      <wps:spPr>
                        <a:xfrm>
                          <a:off x="0" y="0"/>
                          <a:ext cx="5868345" cy="341246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80AD82" id="正方形/長方形 8" o:spid="_x0000_s1026" style="position:absolute;left:0;text-align:left;margin-left:0;margin-top:-7.15pt;width:462.05pt;height:268.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" filled="f" strokecolor="black [3213]" strokeweight="1pt">
                <w10:wrap anchorx="margin"/>
              </v:rect>
            </w:pict>
          </mc:Fallback>
        </mc:AlternateContent>
      </w:r>
      <w:r w:rsidRPr="00C0548A">
        <w:rPr>
          <w:rFonts w:ascii="ＭＳ 明朝" w:eastAsia="ＭＳ 明朝" w:hAnsi="ＭＳ 明朝"/>
        </w:rPr>
        <w:t>（２）日頃の対応（予防法）</w:t>
      </w:r>
    </w:p>
    <w:p w14:paraId="2DC961F2" w14:textId="2AE07B3C" w:rsidR="00C0548A" w:rsidRDefault="00C0548A" w:rsidP="00C0548A">
      <w:pPr>
        <w:ind w:left="210" w:hangingChars="100" w:hanging="210"/>
        <w:rPr>
          <w:rFonts w:ascii="ＭＳ 明朝" w:eastAsia="ＭＳ 明朝" w:hAnsi="ＭＳ 明朝"/>
        </w:rPr>
      </w:pPr>
      <w:r w:rsidRPr="00C0548A">
        <w:rPr>
          <w:rFonts w:ascii="ＭＳ 明朝" w:eastAsia="ＭＳ 明朝" w:hAnsi="ＭＳ 明朝"/>
        </w:rPr>
        <w:t xml:space="preserve"> </w:t>
      </w:r>
      <w:r>
        <w:rPr>
          <w:rFonts w:ascii="ＭＳ 明朝" w:eastAsia="ＭＳ 明朝" w:hAnsi="ＭＳ 明朝" w:hint="eastAsia"/>
        </w:rPr>
        <w:t xml:space="preserve">　 </w:t>
      </w:r>
      <w:r w:rsidRPr="00C0548A">
        <w:rPr>
          <w:rFonts w:ascii="ＭＳ 明朝" w:eastAsia="ＭＳ 明朝" w:hAnsi="ＭＳ 明朝"/>
        </w:rPr>
        <w:t xml:space="preserve">薬剤耐性菌は主に分泌物や排泄物等に含まれていることが多いため、標準予防策（スタンダード・プリコーション）を徹底し、ケアを行った際には衛生学的手洗いが必要です。特におむつの交換など排泄物を扱う作業は菌を伝播するきっかけとなりやすいため、手袋やエプロン等の装着が必要です。また、使用した物品（おむつ、清拭布等）の廃棄までの処理、ケア後の衛生学的手洗い等の徹底も重要です。 </w:t>
      </w:r>
    </w:p>
    <w:p w14:paraId="42DBC8E0" w14:textId="5830C25B" w:rsidR="00C0548A" w:rsidRDefault="00C0548A" w:rsidP="00C0548A">
      <w:pPr>
        <w:ind w:leftChars="100" w:left="210" w:firstLineChars="100" w:firstLine="210"/>
        <w:rPr>
          <w:rFonts w:ascii="ＭＳ 明朝" w:eastAsia="ＭＳ 明朝" w:hAnsi="ＭＳ 明朝"/>
        </w:rPr>
      </w:pPr>
      <w:r w:rsidRPr="00C0548A">
        <w:rPr>
          <w:rFonts w:ascii="ＭＳ 明朝" w:eastAsia="ＭＳ 明朝" w:hAnsi="ＭＳ 明朝"/>
        </w:rPr>
        <w:t xml:space="preserve">薬剤耐性菌は培養検査をしなければ誰が保菌しているかはわかりませんので、基本的には誰が保菌していても広がりを防げるような対応が重要です。そのため、通常は標準予防策（スタンダード・プリコーション）の考え方に基づいた対応が求められます。 </w:t>
      </w:r>
    </w:p>
    <w:p w14:paraId="13A6985C" w14:textId="391D22B8" w:rsidR="00730814" w:rsidRPr="00C0548A" w:rsidRDefault="00C0548A" w:rsidP="000C67E1">
      <w:pPr>
        <w:ind w:leftChars="100" w:left="210" w:firstLineChars="100" w:firstLine="210"/>
        <w:rPr>
          <w:rFonts w:ascii="ＭＳ 明朝" w:eastAsia="ＭＳ 明朝" w:hAnsi="ＭＳ 明朝"/>
        </w:rPr>
      </w:pPr>
      <w:r w:rsidRPr="00C0548A">
        <w:rPr>
          <w:rFonts w:ascii="ＭＳ 明朝" w:eastAsia="ＭＳ 明朝" w:hAnsi="ＭＳ 明朝"/>
        </w:rPr>
        <w:t>標準予防策（スタンダード・プリコーション）が徹底されていれば、通常の入所生活においては保菌者に対して制限を設けたり、特別扱いをしたりする必要はありません。通常は除菌</w:t>
      </w:r>
      <w:r w:rsidR="00967DC5">
        <w:rPr>
          <w:rFonts w:ascii="ＭＳ 明朝" w:eastAsia="ＭＳ 明朝" w:hAnsi="ＭＳ 明朝" w:hint="eastAsia"/>
        </w:rPr>
        <w:t xml:space="preserve">　　</w:t>
      </w:r>
      <w:r w:rsidRPr="00C0548A">
        <w:rPr>
          <w:rFonts w:ascii="ＭＳ 明朝" w:eastAsia="ＭＳ 明朝" w:hAnsi="ＭＳ 明朝"/>
        </w:rPr>
        <w:t>目的での抗菌薬の投与も行うべきではありません。また、症状のない利用者について、薬剤耐性菌の保菌の有無を調べる必要もありません。むしろ保菌者に対して過剰な対応をせず</w:t>
      </w:r>
      <w:r w:rsidR="000C67E1">
        <w:rPr>
          <w:rFonts w:ascii="ＭＳ 明朝" w:eastAsia="ＭＳ 明朝" w:hAnsi="ＭＳ 明朝" w:hint="eastAsia"/>
        </w:rPr>
        <w:t>、</w:t>
      </w:r>
      <w:r w:rsidRPr="00C0548A">
        <w:rPr>
          <w:rFonts w:ascii="ＭＳ 明朝" w:eastAsia="ＭＳ 明朝" w:hAnsi="ＭＳ 明朝"/>
        </w:rPr>
        <w:t>差別に繋がらないよう注意する必要があります</w:t>
      </w:r>
    </w:p>
    <w:p w14:paraId="3A2F7FB4" w14:textId="42A101A7" w:rsidR="00730814" w:rsidRDefault="00730814" w:rsidP="00552F33">
      <w:pPr>
        <w:rPr>
          <w:rFonts w:ascii="ＭＳ 明朝" w:eastAsia="ＭＳ 明朝" w:hAnsi="ＭＳ 明朝"/>
        </w:rPr>
      </w:pPr>
    </w:p>
    <w:p w14:paraId="7B1233B8" w14:textId="15DC61A5" w:rsidR="00627BE7" w:rsidRDefault="00627BE7" w:rsidP="00552F33">
      <w:pPr>
        <w:rPr>
          <w:rFonts w:ascii="ＭＳ 明朝" w:eastAsia="ＭＳ 明朝" w:hAnsi="ＭＳ 明朝"/>
        </w:rPr>
      </w:pPr>
    </w:p>
    <w:p w14:paraId="6DF98358" w14:textId="41807947" w:rsidR="0051335E" w:rsidRPr="0051335E" w:rsidRDefault="00627BE7" w:rsidP="0051335E">
      <w:pPr>
        <w:rPr>
          <w:rFonts w:ascii="ＭＳ 明朝" w:eastAsia="ＭＳ 明朝" w:hAnsi="ＭＳ 明朝"/>
        </w:rPr>
      </w:pPr>
      <w:r>
        <w:rPr>
          <w:rFonts w:ascii="ＭＳ 明朝" w:eastAsia="ＭＳ 明朝" w:hAnsi="ＭＳ 明朝" w:hint="eastAsia"/>
        </w:rPr>
        <w:t>■</w:t>
      </w:r>
      <w:r w:rsidR="004B0E49" w:rsidRPr="00627BE7">
        <w:rPr>
          <w:rFonts w:ascii="ＭＳ 明朝" w:eastAsia="ＭＳ 明朝" w:hAnsi="ＭＳ 明朝" w:hint="eastAsia"/>
        </w:rPr>
        <w:t>W</w:t>
      </w:r>
      <w:r>
        <w:rPr>
          <w:rFonts w:ascii="ＭＳ 明朝" w:eastAsia="ＭＳ 明朝" w:hAnsi="ＭＳ 明朝" w:hint="eastAsia"/>
        </w:rPr>
        <w:t>a</w:t>
      </w:r>
      <w:r w:rsidR="004B0E49" w:rsidRPr="00627BE7">
        <w:rPr>
          <w:rFonts w:ascii="ＭＳ 明朝" w:eastAsia="ＭＳ 明朝" w:hAnsi="ＭＳ 明朝" w:hint="eastAsia"/>
        </w:rPr>
        <w:t>ICCS（和歌山感染危機管理支援ネットワーク）</w:t>
      </w:r>
      <w:r w:rsidR="0051335E">
        <w:rPr>
          <w:rFonts w:ascii="ＭＳ 明朝" w:eastAsia="ＭＳ 明朝" w:hAnsi="ＭＳ 明朝" w:hint="eastAsia"/>
        </w:rPr>
        <w:t>をご参照ください。</w:t>
      </w:r>
    </w:p>
    <w:p w14:paraId="78CAD48D" w14:textId="45302962" w:rsidR="00BB4E88" w:rsidRPr="0051335E" w:rsidRDefault="0051335E" w:rsidP="0051335E">
      <w:pPr>
        <w:pStyle w:val="a3"/>
        <w:ind w:leftChars="0" w:left="420"/>
        <w:rPr>
          <w:rFonts w:ascii="ＭＳ 明朝" w:eastAsia="ＭＳ 明朝" w:hAnsi="ＭＳ 明朝"/>
        </w:rPr>
      </w:pPr>
      <w:r w:rsidRPr="0051335E">
        <w:rPr>
          <w:rFonts w:hint="eastAsia"/>
        </w:rPr>
        <w:t>（</w:t>
      </w:r>
      <w:hyperlink r:id="rId9" w:anchor="07" w:history="1">
        <w:r w:rsidR="004B0E49" w:rsidRPr="0051335E">
          <w:rPr>
            <w:rStyle w:val="a4"/>
            <w:rFonts w:ascii="ＭＳ 明朝" w:eastAsia="ＭＳ 明朝" w:hAnsi="ＭＳ 明朝"/>
            <w:color w:val="auto"/>
            <w:u w:val="none"/>
          </w:rPr>
          <w:t>kansen-</w:t>
        </w:r>
        <w:r w:rsidRPr="0051335E">
          <w:rPr>
            <w:rStyle w:val="a4"/>
            <w:rFonts w:ascii="ＭＳ 明朝" w:eastAsia="ＭＳ 明朝" w:hAnsi="ＭＳ 明朝"/>
            <w:color w:val="auto"/>
            <w:u w:val="none"/>
          </w:rPr>
          <w:t>wakayama.jp/network/p6/</w:t>
        </w:r>
      </w:hyperlink>
      <w:r w:rsidRPr="0051335E">
        <w:rPr>
          <w:rStyle w:val="a4"/>
          <w:rFonts w:ascii="ＭＳ 明朝" w:eastAsia="ＭＳ 明朝" w:hAnsi="ＭＳ 明朝" w:hint="eastAsia"/>
          <w:color w:val="auto"/>
          <w:u w:val="none"/>
        </w:rPr>
        <w:t>）</w:t>
      </w:r>
    </w:p>
    <w:sectPr w:rsidR="00BB4E88" w:rsidRPr="0051335E" w:rsidSect="00AA2D4F">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D0A85" w14:textId="77777777" w:rsidR="00F404EB" w:rsidRDefault="00F404EB" w:rsidP="009761A2">
      <w:r>
        <w:separator/>
      </w:r>
    </w:p>
  </w:endnote>
  <w:endnote w:type="continuationSeparator" w:id="0">
    <w:p w14:paraId="0D8F7A9D" w14:textId="77777777" w:rsidR="00F404EB" w:rsidRDefault="00F404EB" w:rsidP="0097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E0B57" w14:textId="77777777" w:rsidR="00F404EB" w:rsidRDefault="00F404EB" w:rsidP="009761A2">
      <w:r>
        <w:separator/>
      </w:r>
    </w:p>
  </w:footnote>
  <w:footnote w:type="continuationSeparator" w:id="0">
    <w:p w14:paraId="781F499E" w14:textId="77777777" w:rsidR="00F404EB" w:rsidRDefault="00F404EB" w:rsidP="009761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0112"/>
    <w:multiLevelType w:val="hybridMultilevel"/>
    <w:tmpl w:val="D8B2B8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D2AED"/>
    <w:multiLevelType w:val="hybridMultilevel"/>
    <w:tmpl w:val="313C3E82"/>
    <w:lvl w:ilvl="0" w:tplc="FFFFFFF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B7A7D"/>
    <w:multiLevelType w:val="hybridMultilevel"/>
    <w:tmpl w:val="FAF418FA"/>
    <w:lvl w:ilvl="0" w:tplc="9BEE8FA4">
      <w:start w:val="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076241"/>
    <w:multiLevelType w:val="hybridMultilevel"/>
    <w:tmpl w:val="31841E58"/>
    <w:lvl w:ilvl="0" w:tplc="FFFFFFF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AF4B79"/>
    <w:multiLevelType w:val="hybridMultilevel"/>
    <w:tmpl w:val="3C0262B4"/>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7728A2"/>
    <w:multiLevelType w:val="hybridMultilevel"/>
    <w:tmpl w:val="51BABAD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79E17F2C"/>
    <w:multiLevelType w:val="hybridMultilevel"/>
    <w:tmpl w:val="96BAC29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88"/>
    <w:rsid w:val="00037C67"/>
    <w:rsid w:val="000A5DF8"/>
    <w:rsid w:val="000C67E1"/>
    <w:rsid w:val="001118CF"/>
    <w:rsid w:val="001E74A1"/>
    <w:rsid w:val="00266B31"/>
    <w:rsid w:val="002A3783"/>
    <w:rsid w:val="002F04D0"/>
    <w:rsid w:val="003066A5"/>
    <w:rsid w:val="00312058"/>
    <w:rsid w:val="00332802"/>
    <w:rsid w:val="003721B9"/>
    <w:rsid w:val="003A5AE0"/>
    <w:rsid w:val="004B0E49"/>
    <w:rsid w:val="004C18AB"/>
    <w:rsid w:val="004E59CD"/>
    <w:rsid w:val="0051335E"/>
    <w:rsid w:val="00552F33"/>
    <w:rsid w:val="005846C5"/>
    <w:rsid w:val="00585417"/>
    <w:rsid w:val="00592E76"/>
    <w:rsid w:val="005D2295"/>
    <w:rsid w:val="0062765B"/>
    <w:rsid w:val="006279B9"/>
    <w:rsid w:val="00627BE7"/>
    <w:rsid w:val="006443B7"/>
    <w:rsid w:val="00661F8E"/>
    <w:rsid w:val="007121F5"/>
    <w:rsid w:val="00730814"/>
    <w:rsid w:val="00730A19"/>
    <w:rsid w:val="0073706F"/>
    <w:rsid w:val="00773E63"/>
    <w:rsid w:val="0078760D"/>
    <w:rsid w:val="007E1722"/>
    <w:rsid w:val="00873B6E"/>
    <w:rsid w:val="00943B95"/>
    <w:rsid w:val="009474A5"/>
    <w:rsid w:val="00952684"/>
    <w:rsid w:val="009650F9"/>
    <w:rsid w:val="00967DC5"/>
    <w:rsid w:val="009761A2"/>
    <w:rsid w:val="009761D8"/>
    <w:rsid w:val="009B6C4F"/>
    <w:rsid w:val="009E3547"/>
    <w:rsid w:val="00A11F7A"/>
    <w:rsid w:val="00A1352E"/>
    <w:rsid w:val="00A13820"/>
    <w:rsid w:val="00AA2D4F"/>
    <w:rsid w:val="00AB0E4C"/>
    <w:rsid w:val="00B12CD4"/>
    <w:rsid w:val="00BB4E88"/>
    <w:rsid w:val="00C0548A"/>
    <w:rsid w:val="00C252BD"/>
    <w:rsid w:val="00D21E76"/>
    <w:rsid w:val="00D751F8"/>
    <w:rsid w:val="00DC50F8"/>
    <w:rsid w:val="00DD20F4"/>
    <w:rsid w:val="00E14805"/>
    <w:rsid w:val="00EC4462"/>
    <w:rsid w:val="00EE44FA"/>
    <w:rsid w:val="00EE4E4C"/>
    <w:rsid w:val="00EF68C6"/>
    <w:rsid w:val="00F404EB"/>
    <w:rsid w:val="00F805F5"/>
    <w:rsid w:val="00FE3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2C2737"/>
  <w15:chartTrackingRefBased/>
  <w15:docId w15:val="{75E019EE-753C-45DF-8D73-B250202A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E88"/>
    <w:pPr>
      <w:ind w:leftChars="400" w:left="840"/>
    </w:pPr>
  </w:style>
  <w:style w:type="character" w:styleId="a4">
    <w:name w:val="Hyperlink"/>
    <w:basedOn w:val="a0"/>
    <w:uiPriority w:val="99"/>
    <w:unhideWhenUsed/>
    <w:rsid w:val="00C252BD"/>
    <w:rPr>
      <w:color w:val="0563C1" w:themeColor="hyperlink"/>
      <w:u w:val="single"/>
    </w:rPr>
  </w:style>
  <w:style w:type="character" w:styleId="a5">
    <w:name w:val="FollowedHyperlink"/>
    <w:basedOn w:val="a0"/>
    <w:uiPriority w:val="99"/>
    <w:semiHidden/>
    <w:unhideWhenUsed/>
    <w:rsid w:val="004C18AB"/>
    <w:rPr>
      <w:color w:val="954F72" w:themeColor="followedHyperlink"/>
      <w:u w:val="single"/>
    </w:rPr>
  </w:style>
  <w:style w:type="paragraph" w:styleId="a6">
    <w:name w:val="header"/>
    <w:basedOn w:val="a"/>
    <w:link w:val="a7"/>
    <w:uiPriority w:val="99"/>
    <w:unhideWhenUsed/>
    <w:rsid w:val="009761A2"/>
    <w:pPr>
      <w:tabs>
        <w:tab w:val="center" w:pos="4252"/>
        <w:tab w:val="right" w:pos="8504"/>
      </w:tabs>
      <w:snapToGrid w:val="0"/>
    </w:pPr>
  </w:style>
  <w:style w:type="character" w:customStyle="1" w:styleId="a7">
    <w:name w:val="ヘッダー (文字)"/>
    <w:basedOn w:val="a0"/>
    <w:link w:val="a6"/>
    <w:uiPriority w:val="99"/>
    <w:rsid w:val="009761A2"/>
  </w:style>
  <w:style w:type="paragraph" w:styleId="a8">
    <w:name w:val="footer"/>
    <w:basedOn w:val="a"/>
    <w:link w:val="a9"/>
    <w:uiPriority w:val="99"/>
    <w:unhideWhenUsed/>
    <w:rsid w:val="009761A2"/>
    <w:pPr>
      <w:tabs>
        <w:tab w:val="center" w:pos="4252"/>
        <w:tab w:val="right" w:pos="8504"/>
      </w:tabs>
      <w:snapToGrid w:val="0"/>
    </w:pPr>
  </w:style>
  <w:style w:type="character" w:customStyle="1" w:styleId="a9">
    <w:name w:val="フッター (文字)"/>
    <w:basedOn w:val="a0"/>
    <w:link w:val="a8"/>
    <w:uiPriority w:val="99"/>
    <w:rsid w:val="009761A2"/>
  </w:style>
  <w:style w:type="table" w:styleId="aa">
    <w:name w:val="Table Grid"/>
    <w:basedOn w:val="a1"/>
    <w:uiPriority w:val="39"/>
    <w:rsid w:val="0062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A2D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A2D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01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hlw.go.jp/content/12300000/00081417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nsen-wakayama.jp/network/p6/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謙一郎</dc:creator>
  <cp:keywords/>
  <dc:description/>
  <cp:lastModifiedBy>ProBook450</cp:lastModifiedBy>
  <cp:revision>3</cp:revision>
  <cp:lastPrinted>2022-01-25T07:12:00Z</cp:lastPrinted>
  <dcterms:created xsi:type="dcterms:W3CDTF">2022-01-25T07:12:00Z</dcterms:created>
  <dcterms:modified xsi:type="dcterms:W3CDTF">2022-01-26T06:16:00Z</dcterms:modified>
</cp:coreProperties>
</file>